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834C5A">
        <w:rPr>
          <w:rFonts w:ascii="Century Gothic" w:hAnsi="Century Gothic"/>
          <w:b/>
          <w:sz w:val="18"/>
          <w:szCs w:val="18"/>
        </w:rPr>
        <w:tab/>
      </w:r>
      <w:r w:rsidR="00834C5A">
        <w:rPr>
          <w:rFonts w:ascii="Century Gothic" w:hAnsi="Century Gothic"/>
          <w:b/>
          <w:sz w:val="18"/>
          <w:szCs w:val="18"/>
        </w:rPr>
        <w:tab/>
        <w:t>Unit 5 Week 5</w:t>
      </w:r>
    </w:p>
    <w:p w:rsidR="007107AD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834C5A">
        <w:rPr>
          <w:rFonts w:ascii="Century Gothic" w:hAnsi="Century Gothic"/>
          <w:b/>
          <w:sz w:val="18"/>
          <w:szCs w:val="18"/>
        </w:rPr>
        <w:t xml:space="preserve">“Me &amp; Uncle </w:t>
      </w:r>
      <w:proofErr w:type="spellStart"/>
      <w:r w:rsidR="00834C5A">
        <w:rPr>
          <w:rFonts w:ascii="Century Gothic" w:hAnsi="Century Gothic"/>
          <w:b/>
          <w:sz w:val="18"/>
          <w:szCs w:val="18"/>
        </w:rPr>
        <w:t>Romie</w:t>
      </w:r>
      <w:proofErr w:type="spellEnd"/>
      <w:r w:rsidR="006F2462">
        <w:rPr>
          <w:rFonts w:ascii="Century Gothic" w:hAnsi="Century Gothic"/>
          <w:b/>
          <w:sz w:val="18"/>
          <w:szCs w:val="18"/>
        </w:rPr>
        <w:t>”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>
        <w:rPr>
          <w:rFonts w:ascii="Century Gothic" w:hAnsi="Century Gothic"/>
          <w:sz w:val="18"/>
          <w:szCs w:val="18"/>
        </w:rPr>
        <w:t>, 3.3, 3.4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Obj. S</w:t>
      </w:r>
      <w:r w:rsidR="007C4E2E">
        <w:rPr>
          <w:rFonts w:ascii="Century Gothic" w:hAnsi="Century Gothic"/>
          <w:sz w:val="18"/>
          <w:szCs w:val="18"/>
        </w:rPr>
        <w:t>W-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>Understand author’s purpose</w:t>
      </w:r>
      <w:r w:rsidR="002F06BB">
        <w:rPr>
          <w:rFonts w:ascii="Century Gothic" w:hAnsi="Century Gothic"/>
          <w:sz w:val="18"/>
          <w:szCs w:val="18"/>
        </w:rPr>
        <w:t>;</w:t>
      </w:r>
      <w:r w:rsidR="00834C5A">
        <w:rPr>
          <w:rFonts w:ascii="Century Gothic" w:hAnsi="Century Gothic"/>
          <w:sz w:val="18"/>
          <w:szCs w:val="18"/>
        </w:rPr>
        <w:t xml:space="preserve"> activate prior knowledge about a topic to understand author’s purpose;</w:t>
      </w:r>
      <w:r w:rsidR="001E00CD">
        <w:rPr>
          <w:rFonts w:ascii="Century Gothic" w:hAnsi="Century Gothic"/>
          <w:sz w:val="18"/>
          <w:szCs w:val="18"/>
        </w:rPr>
        <w:t xml:space="preserve"> u</w:t>
      </w:r>
      <w:r w:rsidR="001776A1">
        <w:rPr>
          <w:rFonts w:ascii="Century Gothic" w:hAnsi="Century Gothic"/>
          <w:sz w:val="18"/>
          <w:szCs w:val="18"/>
        </w:rPr>
        <w:t>s</w:t>
      </w:r>
      <w:r w:rsidR="000A7B52">
        <w:rPr>
          <w:rFonts w:ascii="Century Gothic" w:hAnsi="Century Gothic"/>
          <w:sz w:val="18"/>
          <w:szCs w:val="18"/>
        </w:rPr>
        <w:t xml:space="preserve">e </w:t>
      </w:r>
      <w:r w:rsidR="00834C5A">
        <w:rPr>
          <w:rFonts w:ascii="Century Gothic" w:hAnsi="Century Gothic"/>
          <w:sz w:val="18"/>
          <w:szCs w:val="18"/>
        </w:rPr>
        <w:t xml:space="preserve">context to determine word meaning of homonyms; use word parts to decode words with suffixes y, </w:t>
      </w:r>
      <w:proofErr w:type="spellStart"/>
      <w:r w:rsidR="00834C5A">
        <w:rPr>
          <w:rFonts w:ascii="Century Gothic" w:hAnsi="Century Gothic"/>
          <w:sz w:val="18"/>
          <w:szCs w:val="18"/>
        </w:rPr>
        <w:t>ish</w:t>
      </w:r>
      <w:proofErr w:type="spellEnd"/>
      <w:r w:rsidR="00834C5A">
        <w:rPr>
          <w:rFonts w:ascii="Century Gothic" w:hAnsi="Century Gothic"/>
          <w:sz w:val="18"/>
          <w:szCs w:val="18"/>
        </w:rPr>
        <w:t xml:space="preserve">, hood, &amp; </w:t>
      </w:r>
      <w:proofErr w:type="spellStart"/>
      <w:r w:rsidR="00834C5A">
        <w:rPr>
          <w:rFonts w:ascii="Century Gothic" w:hAnsi="Century Gothic"/>
          <w:sz w:val="18"/>
          <w:szCs w:val="18"/>
        </w:rPr>
        <w:t>ment</w:t>
      </w:r>
      <w:proofErr w:type="spellEnd"/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 w:rsidR="000222D4">
        <w:rPr>
          <w:rFonts w:ascii="Century Gothic" w:hAnsi="Century Gothic"/>
          <w:sz w:val="18"/>
          <w:szCs w:val="18"/>
        </w:rPr>
        <w:t>1</w:t>
      </w:r>
      <w:proofErr w:type="gramStart"/>
      <w:r w:rsidR="000222D4">
        <w:rPr>
          <w:rFonts w:ascii="Century Gothic" w:hAnsi="Century Gothic"/>
          <w:sz w:val="18"/>
          <w:szCs w:val="18"/>
        </w:rPr>
        <w:t>)Da</w:t>
      </w:r>
      <w:r w:rsidR="001776A1">
        <w:rPr>
          <w:rFonts w:ascii="Century Gothic" w:hAnsi="Century Gothic"/>
          <w:sz w:val="18"/>
          <w:szCs w:val="18"/>
        </w:rPr>
        <w:t>ily</w:t>
      </w:r>
      <w:proofErr w:type="gramEnd"/>
      <w:r w:rsidR="00774073">
        <w:rPr>
          <w:rFonts w:ascii="Century Gothic" w:hAnsi="Century Gothic"/>
          <w:sz w:val="18"/>
          <w:szCs w:val="18"/>
        </w:rPr>
        <w:t xml:space="preserve"> Qu</w:t>
      </w:r>
      <w:r w:rsidR="000A7B52">
        <w:rPr>
          <w:rFonts w:ascii="Century Gothic" w:hAnsi="Century Gothic"/>
          <w:sz w:val="18"/>
          <w:szCs w:val="18"/>
        </w:rPr>
        <w:t>estions:</w:t>
      </w:r>
      <w:r w:rsidR="00834C5A">
        <w:rPr>
          <w:rFonts w:ascii="Century Gothic" w:hAnsi="Century Gothic"/>
          <w:sz w:val="18"/>
          <w:szCs w:val="18"/>
        </w:rPr>
        <w:t xml:space="preserve"> How are families changed by the kind of place in which they live</w:t>
      </w:r>
      <w:r>
        <w:rPr>
          <w:rFonts w:ascii="Century Gothic" w:hAnsi="Century Gothic"/>
          <w:sz w:val="18"/>
          <w:szCs w:val="18"/>
        </w:rPr>
        <w:t>? 2)</w:t>
      </w:r>
      <w:r w:rsidR="00684A7C">
        <w:rPr>
          <w:rFonts w:ascii="Century Gothic" w:hAnsi="Century Gothic"/>
          <w:sz w:val="18"/>
          <w:szCs w:val="18"/>
        </w:rPr>
        <w:t>Listen to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>read aloud “Country Kid, City Kid” TE pg 244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</w:t>
      </w:r>
      <w:r w:rsidR="005B1E3E"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>Mod</w:t>
      </w:r>
      <w:r w:rsidR="000A7B52">
        <w:rPr>
          <w:rFonts w:ascii="Century Gothic" w:hAnsi="Century Gothic"/>
          <w:sz w:val="18"/>
          <w:szCs w:val="18"/>
        </w:rPr>
        <w:t>el R</w:t>
      </w:r>
      <w:r w:rsidR="00834C5A">
        <w:rPr>
          <w:rFonts w:ascii="Century Gothic" w:hAnsi="Century Gothic"/>
          <w:sz w:val="18"/>
          <w:szCs w:val="18"/>
        </w:rPr>
        <w:t>eading with Appropriate Phrasing</w:t>
      </w:r>
      <w:r w:rsidR="001776A1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>3)Read/discuss skill pgs 244-245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1E00CD">
        <w:rPr>
          <w:rFonts w:ascii="Century Gothic" w:hAnsi="Century Gothic"/>
          <w:sz w:val="18"/>
          <w:szCs w:val="18"/>
        </w:rPr>
        <w:t>)Create a</w:t>
      </w:r>
      <w:r w:rsidR="007C4E2E">
        <w:rPr>
          <w:rFonts w:ascii="Century Gothic" w:hAnsi="Century Gothic"/>
          <w:sz w:val="18"/>
          <w:szCs w:val="18"/>
        </w:rPr>
        <w:t xml:space="preserve"> graphic </w:t>
      </w:r>
      <w:r w:rsidR="001E00CD">
        <w:rPr>
          <w:rFonts w:ascii="Century Gothic" w:hAnsi="Century Gothic"/>
          <w:sz w:val="18"/>
          <w:szCs w:val="18"/>
        </w:rPr>
        <w:t>o</w:t>
      </w:r>
      <w:r w:rsidR="00834C5A">
        <w:rPr>
          <w:rFonts w:ascii="Century Gothic" w:hAnsi="Century Gothic"/>
          <w:sz w:val="18"/>
          <w:szCs w:val="18"/>
        </w:rPr>
        <w:t>rganizer as a visual from pg 244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834C5A">
        <w:rPr>
          <w:rFonts w:ascii="Century Gothic" w:hAnsi="Century Gothic"/>
          <w:sz w:val="18"/>
          <w:szCs w:val="18"/>
        </w:rPr>
        <w:t xml:space="preserve"> “new York City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834C5A">
        <w:rPr>
          <w:rFonts w:ascii="Century Gothic" w:hAnsi="Century Gothic"/>
          <w:sz w:val="18"/>
          <w:szCs w:val="18"/>
        </w:rPr>
        <w:t>Author’s Purpose/Prior Knowledge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B4646A">
        <w:rPr>
          <w:rFonts w:ascii="Century Gothic" w:hAnsi="Century Gothic"/>
          <w:sz w:val="18"/>
          <w:szCs w:val="18"/>
        </w:rPr>
        <w:t>Wkbk</w:t>
      </w:r>
      <w:proofErr w:type="spellEnd"/>
      <w:r w:rsidR="00B4646A">
        <w:rPr>
          <w:rFonts w:ascii="Century Gothic" w:hAnsi="Century Gothic"/>
          <w:sz w:val="18"/>
          <w:szCs w:val="18"/>
        </w:rPr>
        <w:t xml:space="preserve"> Pg </w:t>
      </w:r>
      <w:r w:rsidR="00834C5A">
        <w:rPr>
          <w:rFonts w:ascii="Century Gothic" w:hAnsi="Century Gothic"/>
          <w:sz w:val="18"/>
          <w:szCs w:val="18"/>
        </w:rPr>
        <w:t>9</w:t>
      </w:r>
      <w:r w:rsidR="001776A1">
        <w:rPr>
          <w:rFonts w:ascii="Century Gothic" w:hAnsi="Century Gothic"/>
          <w:sz w:val="18"/>
          <w:szCs w:val="18"/>
        </w:rPr>
        <w:t>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comple</w:t>
      </w:r>
      <w:r w:rsidR="001776A1">
        <w:rPr>
          <w:rFonts w:ascii="Century Gothic" w:hAnsi="Century Gothic"/>
          <w:sz w:val="18"/>
          <w:szCs w:val="18"/>
        </w:rPr>
        <w:t>te sente</w:t>
      </w:r>
      <w:r w:rsidR="00834C5A">
        <w:rPr>
          <w:rFonts w:ascii="Century Gothic" w:hAnsi="Century Gothic"/>
          <w:sz w:val="18"/>
          <w:szCs w:val="18"/>
        </w:rPr>
        <w:t xml:space="preserve">nce) 2)Voc </w:t>
      </w:r>
      <w:proofErr w:type="spellStart"/>
      <w:r w:rsidR="00834C5A">
        <w:rPr>
          <w:rFonts w:ascii="Century Gothic" w:hAnsi="Century Gothic"/>
          <w:sz w:val="18"/>
          <w:szCs w:val="18"/>
        </w:rPr>
        <w:t>Wkbk</w:t>
      </w:r>
      <w:proofErr w:type="spellEnd"/>
      <w:r w:rsidR="00834C5A">
        <w:rPr>
          <w:rFonts w:ascii="Century Gothic" w:hAnsi="Century Gothic"/>
          <w:sz w:val="18"/>
          <w:szCs w:val="18"/>
        </w:rPr>
        <w:t xml:space="preserve"> Pg 9</w:t>
      </w:r>
      <w:r w:rsidR="001776A1">
        <w:rPr>
          <w:rFonts w:ascii="Century Gothic" w:hAnsi="Century Gothic"/>
          <w:sz w:val="18"/>
          <w:szCs w:val="18"/>
        </w:rPr>
        <w:t>4 3)Missed Spelling 3x’s Each 4</w:t>
      </w:r>
      <w:r w:rsidR="00684A7C">
        <w:rPr>
          <w:rFonts w:ascii="Century Gothic" w:hAnsi="Century Gothic"/>
          <w:sz w:val="18"/>
          <w:szCs w:val="18"/>
        </w:rPr>
        <w:t>)Voc Folder 4)Cursive</w:t>
      </w:r>
      <w:r w:rsidR="006F2462">
        <w:rPr>
          <w:rFonts w:ascii="Century Gothic" w:hAnsi="Century Gothic"/>
          <w:sz w:val="18"/>
          <w:szCs w:val="18"/>
        </w:rPr>
        <w:t xml:space="preserve"> 5)AR/I-Pads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</w:t>
      </w:r>
      <w:r w:rsidR="00834C5A">
        <w:rPr>
          <w:rFonts w:ascii="Century Gothic" w:hAnsi="Century Gothic"/>
          <w:sz w:val="18"/>
          <w:szCs w:val="18"/>
        </w:rPr>
        <w:t xml:space="preserve"> Voc Folders; Colors; </w:t>
      </w:r>
      <w:proofErr w:type="spellStart"/>
      <w:r w:rsidR="00834C5A">
        <w:rPr>
          <w:rFonts w:ascii="Century Gothic" w:hAnsi="Century Gothic"/>
          <w:sz w:val="18"/>
          <w:szCs w:val="18"/>
        </w:rPr>
        <w:t>Wkbk</w:t>
      </w:r>
      <w:proofErr w:type="spellEnd"/>
      <w:r w:rsidR="00834C5A">
        <w:rPr>
          <w:rFonts w:ascii="Century Gothic" w:hAnsi="Century Gothic"/>
          <w:sz w:val="18"/>
          <w:szCs w:val="18"/>
        </w:rPr>
        <w:t xml:space="preserve"> Pg 9</w:t>
      </w:r>
      <w:r>
        <w:rPr>
          <w:rFonts w:ascii="Century Gothic" w:hAnsi="Century Gothic"/>
          <w:sz w:val="18"/>
          <w:szCs w:val="18"/>
        </w:rPr>
        <w:t>3</w:t>
      </w:r>
      <w:r w:rsidR="00834C5A">
        <w:rPr>
          <w:rFonts w:ascii="Century Gothic" w:hAnsi="Century Gothic"/>
          <w:sz w:val="18"/>
          <w:szCs w:val="18"/>
        </w:rPr>
        <w:t>-9</w:t>
      </w:r>
      <w:r w:rsidR="005B1E3E">
        <w:rPr>
          <w:rFonts w:ascii="Century Gothic" w:hAnsi="Century Gothic"/>
          <w:sz w:val="18"/>
          <w:szCs w:val="18"/>
        </w:rPr>
        <w:t>4</w:t>
      </w:r>
      <w:r>
        <w:rPr>
          <w:rFonts w:ascii="Century Gothic" w:hAnsi="Century Gothic"/>
          <w:sz w:val="18"/>
          <w:szCs w:val="18"/>
        </w:rPr>
        <w:t>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5842D6">
        <w:rPr>
          <w:rFonts w:ascii="Century Gothic" w:hAnsi="Century Gothic"/>
          <w:sz w:val="18"/>
          <w:szCs w:val="18"/>
        </w:rPr>
        <w:t xml:space="preserve">; Voc. </w:t>
      </w:r>
      <w:proofErr w:type="spellStart"/>
      <w:r w:rsidR="005842D6">
        <w:rPr>
          <w:rFonts w:ascii="Century Gothic" w:hAnsi="Century Gothic"/>
          <w:sz w:val="18"/>
          <w:szCs w:val="18"/>
        </w:rPr>
        <w:t>Wkbk</w:t>
      </w:r>
      <w:proofErr w:type="spellEnd"/>
      <w:r w:rsidR="005842D6">
        <w:rPr>
          <w:rFonts w:ascii="Century Gothic" w:hAnsi="Century Gothic"/>
          <w:sz w:val="18"/>
          <w:szCs w:val="18"/>
        </w:rPr>
        <w:t>. Pg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>9</w:t>
      </w:r>
      <w:r w:rsidR="00B4646A">
        <w:rPr>
          <w:rFonts w:ascii="Century Gothic" w:hAnsi="Century Gothic"/>
          <w:sz w:val="18"/>
          <w:szCs w:val="18"/>
        </w:rPr>
        <w:t>4</w:t>
      </w:r>
      <w:r w:rsidR="001776A1">
        <w:rPr>
          <w:rFonts w:ascii="Century Gothic" w:hAnsi="Century Gothic"/>
          <w:sz w:val="18"/>
          <w:szCs w:val="18"/>
        </w:rPr>
        <w:t>- Daily Grade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0A7B52">
        <w:rPr>
          <w:rFonts w:ascii="Century Gothic" w:hAnsi="Century Gothic"/>
          <w:sz w:val="18"/>
          <w:szCs w:val="18"/>
        </w:rPr>
        <w:t>udents wil</w:t>
      </w:r>
      <w:r w:rsidR="00834C5A">
        <w:rPr>
          <w:rFonts w:ascii="Century Gothic" w:hAnsi="Century Gothic"/>
          <w:sz w:val="18"/>
          <w:szCs w:val="18"/>
        </w:rPr>
        <w:t xml:space="preserve">l activate prior knowledge about a topic to </w:t>
      </w:r>
      <w:proofErr w:type="spellStart"/>
      <w:r w:rsidR="00834C5A">
        <w:rPr>
          <w:rFonts w:ascii="Century Gothic" w:hAnsi="Century Gothic"/>
          <w:sz w:val="18"/>
          <w:szCs w:val="18"/>
        </w:rPr>
        <w:t>undertand</w:t>
      </w:r>
      <w:proofErr w:type="spellEnd"/>
      <w:r w:rsidR="00834C5A">
        <w:rPr>
          <w:rFonts w:ascii="Century Gothic" w:hAnsi="Century Gothic"/>
          <w:sz w:val="18"/>
          <w:szCs w:val="18"/>
        </w:rPr>
        <w:t xml:space="preserve"> author’s purpose</w:t>
      </w:r>
      <w:r w:rsidR="00774073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</w:t>
      </w:r>
      <w:r w:rsidR="001E00CD" w:rsidRPr="006F2462">
        <w:rPr>
          <w:rFonts w:ascii="Century Gothic" w:hAnsi="Century Gothic"/>
          <w:b/>
          <w:sz w:val="18"/>
          <w:szCs w:val="18"/>
        </w:rPr>
        <w:t>ily Question</w:t>
      </w:r>
      <w:r w:rsidR="00834C5A">
        <w:rPr>
          <w:rFonts w:ascii="Century Gothic" w:hAnsi="Century Gothic"/>
          <w:sz w:val="18"/>
          <w:szCs w:val="18"/>
        </w:rPr>
        <w:t>: Have you ever traveled to a different city or state and seen or done things that reminded you of your life at home</w:t>
      </w:r>
      <w:r w:rsidRPr="0089580B">
        <w:rPr>
          <w:rFonts w:ascii="Century Gothic" w:hAnsi="Century Gothic"/>
          <w:sz w:val="18"/>
          <w:szCs w:val="18"/>
        </w:rPr>
        <w:t>?</w:t>
      </w:r>
      <w:r w:rsidR="00834C5A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834C5A">
        <w:rPr>
          <w:rFonts w:ascii="Century Gothic" w:hAnsi="Century Gothic"/>
          <w:sz w:val="18"/>
          <w:szCs w:val="18"/>
        </w:rPr>
        <w:t>2)Read</w:t>
      </w:r>
      <w:proofErr w:type="gramEnd"/>
      <w:r w:rsidR="00834C5A">
        <w:rPr>
          <w:rFonts w:ascii="Century Gothic" w:hAnsi="Century Gothic"/>
          <w:sz w:val="18"/>
          <w:szCs w:val="18"/>
        </w:rPr>
        <w:t>/discuss voc pg 246-247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834C5A">
        <w:rPr>
          <w:rFonts w:ascii="Century Gothic" w:hAnsi="Century Gothic"/>
          <w:sz w:val="18"/>
          <w:szCs w:val="18"/>
        </w:rPr>
        <w:t xml:space="preserve"> Talk TE 275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774073">
        <w:rPr>
          <w:rFonts w:ascii="Century Gothic" w:hAnsi="Century Gothic"/>
          <w:sz w:val="18"/>
          <w:szCs w:val="18"/>
        </w:rPr>
        <w:t xml:space="preserve">uss genre: </w:t>
      </w:r>
      <w:r w:rsidR="000A7B52">
        <w:rPr>
          <w:rFonts w:ascii="Century Gothic" w:hAnsi="Century Gothic"/>
          <w:sz w:val="18"/>
          <w:szCs w:val="18"/>
        </w:rPr>
        <w:t>realistic fiction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834C5A">
        <w:rPr>
          <w:rFonts w:ascii="Century Gothic" w:hAnsi="Century Gothic"/>
          <w:sz w:val="18"/>
          <w:szCs w:val="18"/>
        </w:rPr>
        <w:t>A Walk Around the City; Bobby’s New Apartment; Let’s Go Have Fun</w:t>
      </w:r>
      <w:proofErr w:type="gramStart"/>
      <w:r w:rsidR="00834C5A">
        <w:rPr>
          <w:rFonts w:ascii="Century Gothic" w:hAnsi="Century Gothic"/>
          <w:sz w:val="18"/>
          <w:szCs w:val="18"/>
        </w:rPr>
        <w:t>!</w:t>
      </w:r>
      <w:r w:rsidR="006F2462">
        <w:rPr>
          <w:rFonts w:ascii="Century Gothic" w:hAnsi="Century Gothic"/>
          <w:sz w:val="18"/>
          <w:szCs w:val="18"/>
        </w:rPr>
        <w:t>-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Complete Reader Response w/teacher 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</w:t>
      </w:r>
      <w:r w:rsidR="009A6DF9">
        <w:rPr>
          <w:rFonts w:ascii="Century Gothic" w:hAnsi="Century Gothic"/>
          <w:sz w:val="18"/>
          <w:szCs w:val="18"/>
        </w:rPr>
        <w:t>omplete sentence) 2)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</w:t>
      </w:r>
      <w:r w:rsidR="00834C5A">
        <w:rPr>
          <w:rFonts w:ascii="Century Gothic" w:hAnsi="Century Gothic"/>
          <w:sz w:val="18"/>
          <w:szCs w:val="18"/>
        </w:rPr>
        <w:t xml:space="preserve"> 9</w:t>
      </w:r>
      <w:r w:rsidR="009A6DF9">
        <w:rPr>
          <w:rFonts w:ascii="Century Gothic" w:hAnsi="Century Gothic"/>
          <w:sz w:val="18"/>
          <w:szCs w:val="18"/>
        </w:rPr>
        <w:t>7-</w:t>
      </w:r>
      <w:r w:rsidR="00834C5A">
        <w:rPr>
          <w:rFonts w:ascii="Century Gothic" w:hAnsi="Century Gothic"/>
          <w:sz w:val="18"/>
          <w:szCs w:val="18"/>
        </w:rPr>
        <w:t>9</w:t>
      </w:r>
      <w:r w:rsidR="009A6DF9">
        <w:rPr>
          <w:rFonts w:ascii="Century Gothic" w:hAnsi="Century Gothic"/>
          <w:sz w:val="18"/>
          <w:szCs w:val="18"/>
        </w:rPr>
        <w:t xml:space="preserve">8 </w:t>
      </w:r>
      <w:r w:rsidR="00834C5A">
        <w:rPr>
          <w:rFonts w:ascii="Century Gothic" w:hAnsi="Century Gothic"/>
          <w:sz w:val="18"/>
          <w:szCs w:val="18"/>
        </w:rPr>
        <w:t xml:space="preserve">3)Spelling- </w:t>
      </w:r>
      <w:proofErr w:type="spellStart"/>
      <w:r w:rsidR="00834C5A">
        <w:rPr>
          <w:rFonts w:ascii="Century Gothic" w:hAnsi="Century Gothic"/>
          <w:sz w:val="18"/>
          <w:szCs w:val="18"/>
        </w:rPr>
        <w:t>Wkbk</w:t>
      </w:r>
      <w:proofErr w:type="spellEnd"/>
      <w:r w:rsidR="00834C5A">
        <w:rPr>
          <w:rFonts w:ascii="Century Gothic" w:hAnsi="Century Gothic"/>
          <w:sz w:val="18"/>
          <w:szCs w:val="18"/>
        </w:rPr>
        <w:t xml:space="preserve"> Pgs 99-10</w:t>
      </w:r>
      <w:r w:rsidR="00774073">
        <w:rPr>
          <w:rFonts w:ascii="Century Gothic" w:hAnsi="Century Gothic"/>
          <w:sz w:val="18"/>
          <w:szCs w:val="18"/>
        </w:rPr>
        <w:t>0</w:t>
      </w:r>
      <w:r w:rsidR="006F2462">
        <w:rPr>
          <w:rFonts w:ascii="Century Gothic" w:hAnsi="Century Gothic"/>
          <w:sz w:val="18"/>
          <w:szCs w:val="18"/>
        </w:rPr>
        <w:t xml:space="preserve"> 4)Voc Folders 5)Cursiv</w:t>
      </w:r>
      <w:r w:rsidR="00684A7C">
        <w:rPr>
          <w:rFonts w:ascii="Century Gothic" w:hAnsi="Century Gothic"/>
          <w:sz w:val="18"/>
          <w:szCs w:val="18"/>
        </w:rPr>
        <w:t>e 6)Reread Weekly Story to Self</w:t>
      </w:r>
      <w:r w:rsidR="006F2462">
        <w:rPr>
          <w:rFonts w:ascii="Century Gothic" w:hAnsi="Century Gothic"/>
          <w:sz w:val="18"/>
          <w:szCs w:val="18"/>
        </w:rPr>
        <w:t xml:space="preserve"> 7)AR/I-Pads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834C5A">
        <w:rPr>
          <w:rFonts w:ascii="Century Gothic" w:hAnsi="Century Gothic"/>
          <w:sz w:val="18"/>
          <w:szCs w:val="18"/>
        </w:rPr>
        <w:t>9</w:t>
      </w:r>
      <w:r w:rsidR="009A6DF9">
        <w:rPr>
          <w:rFonts w:ascii="Century Gothic" w:hAnsi="Century Gothic"/>
          <w:sz w:val="18"/>
          <w:szCs w:val="18"/>
        </w:rPr>
        <w:t>7-</w:t>
      </w:r>
      <w:r w:rsidR="00834C5A">
        <w:rPr>
          <w:rFonts w:ascii="Century Gothic" w:hAnsi="Century Gothic"/>
          <w:sz w:val="18"/>
          <w:szCs w:val="18"/>
        </w:rPr>
        <w:t>9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;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Wkbk</w:t>
      </w:r>
      <w:proofErr w:type="spellEnd"/>
      <w:r w:rsidR="00774073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>Pgs 99-10</w:t>
      </w:r>
      <w:r w:rsidR="00774073">
        <w:rPr>
          <w:rFonts w:ascii="Century Gothic" w:hAnsi="Century Gothic"/>
          <w:sz w:val="18"/>
          <w:szCs w:val="18"/>
        </w:rPr>
        <w:t>0;</w:t>
      </w:r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Highligters</w:t>
      </w:r>
      <w:proofErr w:type="spellEnd"/>
      <w:r w:rsidR="00774073">
        <w:rPr>
          <w:rFonts w:ascii="Century Gothic" w:hAnsi="Century Gothic"/>
          <w:sz w:val="18"/>
          <w:szCs w:val="18"/>
        </w:rPr>
        <w:t>; Voc Folders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834C5A">
        <w:rPr>
          <w:rFonts w:ascii="Century Gothic" w:hAnsi="Century Gothic"/>
          <w:sz w:val="18"/>
          <w:szCs w:val="18"/>
        </w:rPr>
        <w:t>9</w:t>
      </w:r>
      <w:r w:rsidR="009A6DF9">
        <w:rPr>
          <w:rFonts w:ascii="Century Gothic" w:hAnsi="Century Gothic"/>
          <w:sz w:val="18"/>
          <w:szCs w:val="18"/>
        </w:rPr>
        <w:t>7-</w:t>
      </w:r>
      <w:r w:rsidR="00834C5A">
        <w:rPr>
          <w:rFonts w:ascii="Century Gothic" w:hAnsi="Century Gothic"/>
          <w:sz w:val="18"/>
          <w:szCs w:val="18"/>
        </w:rPr>
        <w:t>10</w:t>
      </w:r>
      <w:r w:rsidR="00774073">
        <w:rPr>
          <w:rFonts w:ascii="Century Gothic" w:hAnsi="Century Gothic"/>
          <w:sz w:val="18"/>
          <w:szCs w:val="18"/>
        </w:rPr>
        <w:t>0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6F2462">
        <w:rPr>
          <w:rFonts w:ascii="Century Gothic" w:hAnsi="Century Gothic"/>
          <w:sz w:val="18"/>
          <w:szCs w:val="18"/>
        </w:rPr>
        <w:t xml:space="preserve">Students will </w:t>
      </w:r>
      <w:r w:rsidR="00930ACE">
        <w:rPr>
          <w:rFonts w:ascii="Century Gothic" w:hAnsi="Century Gothic"/>
          <w:sz w:val="18"/>
          <w:szCs w:val="18"/>
        </w:rPr>
        <w:t>identify the author’s purpose in weekly story</w:t>
      </w:r>
      <w:r w:rsidR="00263602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Daily Question</w:t>
      </w:r>
      <w:r w:rsidRPr="0089580B">
        <w:rPr>
          <w:rFonts w:ascii="Century Gothic" w:hAnsi="Century Gothic"/>
          <w:sz w:val="18"/>
          <w:szCs w:val="18"/>
        </w:rPr>
        <w:t xml:space="preserve">: </w:t>
      </w:r>
      <w:r w:rsidR="00930ACE">
        <w:rPr>
          <w:rFonts w:ascii="Century Gothic" w:hAnsi="Century Gothic"/>
          <w:sz w:val="18"/>
          <w:szCs w:val="18"/>
        </w:rPr>
        <w:t>What surprises James most about his stay</w:t>
      </w:r>
      <w:r w:rsidR="006F2462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6F2462">
        <w:rPr>
          <w:rFonts w:ascii="Century Gothic" w:hAnsi="Century Gothic"/>
          <w:sz w:val="18"/>
          <w:szCs w:val="18"/>
        </w:rPr>
        <w:t>Teacher will use Reader Response Questions at the end of the weekly story.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lastRenderedPageBreak/>
        <w:t xml:space="preserve">CPA’S </w:t>
      </w:r>
      <w:r w:rsidR="001F7BDA">
        <w:rPr>
          <w:rFonts w:ascii="Century Gothic" w:hAnsi="Century Gothic"/>
          <w:sz w:val="18"/>
          <w:szCs w:val="18"/>
        </w:rPr>
        <w:t>1</w:t>
      </w:r>
      <w:proofErr w:type="gramStart"/>
      <w:r w:rsidR="001F7BDA">
        <w:rPr>
          <w:rFonts w:ascii="Century Gothic" w:hAnsi="Century Gothic"/>
          <w:sz w:val="18"/>
          <w:szCs w:val="18"/>
        </w:rPr>
        <w:t>)Daily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Question (in a complete sentence) </w:t>
      </w:r>
      <w:r w:rsidR="001C13F3">
        <w:rPr>
          <w:rFonts w:ascii="Century Gothic" w:hAnsi="Century Gothic"/>
          <w:sz w:val="18"/>
          <w:szCs w:val="18"/>
        </w:rPr>
        <w:t xml:space="preserve">2)Scavenger Hunt </w:t>
      </w:r>
      <w:r w:rsidR="00F10FA7">
        <w:rPr>
          <w:rFonts w:ascii="Century Gothic" w:hAnsi="Century Gothic"/>
          <w:sz w:val="18"/>
          <w:szCs w:val="18"/>
        </w:rPr>
        <w:t>3</w:t>
      </w:r>
      <w:r w:rsidR="001F7BDA">
        <w:rPr>
          <w:rFonts w:ascii="Century Gothic" w:hAnsi="Century Gothic"/>
          <w:sz w:val="18"/>
          <w:szCs w:val="18"/>
        </w:rPr>
        <w:t>)Spelling Choice 5)Cursive 6)Voc Folde</w:t>
      </w:r>
      <w:r w:rsidR="001C13F3">
        <w:rPr>
          <w:rFonts w:ascii="Century Gothic" w:hAnsi="Century Gothic"/>
          <w:sz w:val="18"/>
          <w:szCs w:val="18"/>
        </w:rPr>
        <w:t>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1C13F3">
        <w:rPr>
          <w:rFonts w:ascii="Century Gothic" w:hAnsi="Century Gothic"/>
          <w:sz w:val="18"/>
          <w:szCs w:val="18"/>
        </w:rPr>
        <w:t>Scavenger Hunt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C13F3">
        <w:rPr>
          <w:rFonts w:ascii="Century Gothic" w:hAnsi="Century Gothic"/>
          <w:sz w:val="18"/>
          <w:szCs w:val="18"/>
        </w:rPr>
        <w:t>S</w:t>
      </w:r>
      <w:r>
        <w:rPr>
          <w:rFonts w:ascii="Century Gothic" w:hAnsi="Century Gothic"/>
          <w:sz w:val="18"/>
          <w:szCs w:val="18"/>
        </w:rPr>
        <w:t>tudents will complete comprehension questions from the story in a scave</w:t>
      </w:r>
      <w:r w:rsidR="00F10FA7">
        <w:rPr>
          <w:rFonts w:ascii="Century Gothic" w:hAnsi="Century Gothic"/>
          <w:sz w:val="18"/>
          <w:szCs w:val="18"/>
        </w:rPr>
        <w:t>nger hunt.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 w:rsidR="001776A1">
        <w:rPr>
          <w:rFonts w:ascii="Century Gothic" w:hAnsi="Century Gothic"/>
          <w:sz w:val="18"/>
          <w:szCs w:val="18"/>
        </w:rPr>
        <w:t xml:space="preserve"> 3.1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930ACE">
        <w:rPr>
          <w:rFonts w:ascii="Century Gothic" w:hAnsi="Century Gothic"/>
          <w:sz w:val="18"/>
          <w:szCs w:val="18"/>
        </w:rPr>
        <w:t>- Reading Online- Country to City- pgs 272-275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F10FA7">
        <w:rPr>
          <w:rFonts w:ascii="Century Gothic" w:hAnsi="Century Gothic"/>
          <w:sz w:val="18"/>
          <w:szCs w:val="18"/>
        </w:rPr>
        <w:t>1</w:t>
      </w:r>
      <w:proofErr w:type="gramStart"/>
      <w:r w:rsidR="00F10FA7">
        <w:rPr>
          <w:rFonts w:ascii="Century Gothic" w:hAnsi="Century Gothic"/>
          <w:sz w:val="18"/>
          <w:szCs w:val="18"/>
        </w:rPr>
        <w:t>)Cursive</w:t>
      </w:r>
      <w:proofErr w:type="gramEnd"/>
      <w:r w:rsidR="00F10FA7">
        <w:rPr>
          <w:rFonts w:ascii="Century Gothic" w:hAnsi="Century Gothic"/>
          <w:sz w:val="18"/>
          <w:szCs w:val="18"/>
        </w:rPr>
        <w:t xml:space="preserve"> 2</w:t>
      </w:r>
      <w:r w:rsidR="001F7BDA">
        <w:rPr>
          <w:rFonts w:ascii="Century Gothic" w:hAnsi="Century Gothic"/>
          <w:sz w:val="18"/>
          <w:szCs w:val="18"/>
        </w:rPr>
        <w:t>)AR</w:t>
      </w:r>
      <w:r w:rsidR="001C13F3">
        <w:rPr>
          <w:rFonts w:ascii="Century Gothic" w:hAnsi="Century Gothic"/>
          <w:sz w:val="18"/>
          <w:szCs w:val="18"/>
        </w:rPr>
        <w:t>/I-Pads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</w:t>
      </w:r>
      <w:r w:rsidR="00F10FA7">
        <w:rPr>
          <w:rFonts w:ascii="Century Gothic" w:hAnsi="Century Gothic"/>
          <w:sz w:val="18"/>
          <w:szCs w:val="18"/>
        </w:rPr>
        <w:t>ds; Selection Test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  <w:r w:rsidR="001C13F3">
        <w:rPr>
          <w:rFonts w:ascii="Century Gothic" w:hAnsi="Century Gothic"/>
          <w:sz w:val="18"/>
          <w:szCs w:val="18"/>
        </w:rPr>
        <w:t>- Test Grade</w:t>
      </w:r>
      <w:r>
        <w:rPr>
          <w:rFonts w:ascii="Century Gothic" w:hAnsi="Century Gothic"/>
          <w:sz w:val="18"/>
          <w:szCs w:val="18"/>
        </w:rPr>
        <w:t>/Voc Folders</w:t>
      </w:r>
      <w:r w:rsidR="001C13F3"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1)</w:t>
      </w:r>
      <w:r w:rsidR="001F7BDA">
        <w:rPr>
          <w:rFonts w:ascii="Century Gothic" w:hAnsi="Century Gothic"/>
          <w:sz w:val="18"/>
          <w:szCs w:val="18"/>
        </w:rPr>
        <w:t>Preview next week’s skills with Family Times Workbook Page 2)Predict next week’s spelling pattern as they practice write them onto the Family Times Workbook Page</w:t>
      </w:r>
      <w:r w:rsidR="001C13F3">
        <w:rPr>
          <w:rFonts w:ascii="Century Gothic" w:hAnsi="Century Gothic"/>
          <w:sz w:val="18"/>
          <w:szCs w:val="18"/>
        </w:rPr>
        <w:t xml:space="preserve"> &amp; as Teacher models/writes them </w:t>
      </w:r>
      <w:r w:rsidR="001F7BDA">
        <w:rPr>
          <w:rFonts w:ascii="Century Gothic" w:hAnsi="Century Gothic"/>
          <w:sz w:val="18"/>
          <w:szCs w:val="18"/>
        </w:rPr>
        <w:t xml:space="preserve">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F10FA7">
        <w:rPr>
          <w:rFonts w:ascii="Century Gothic" w:hAnsi="Century Gothic"/>
          <w:sz w:val="18"/>
          <w:szCs w:val="18"/>
        </w:rPr>
        <w:t>T</w:t>
      </w:r>
      <w:r w:rsidRPr="00DC5018">
        <w:rPr>
          <w:rFonts w:ascii="Century Gothic" w:hAnsi="Century Gothic"/>
          <w:sz w:val="18"/>
          <w:szCs w:val="18"/>
        </w:rPr>
        <w:t>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 xml:space="preserve">Students will conference </w:t>
      </w:r>
      <w:r w:rsidR="00F10FA7">
        <w:rPr>
          <w:rFonts w:ascii="Century Gothic" w:hAnsi="Century Gothic"/>
          <w:sz w:val="18"/>
          <w:szCs w:val="18"/>
        </w:rPr>
        <w:t>with teacher in small groups to review “graded” weekly test. Students will be progressed monitored by teacher to check for fluency progression for 1-minute on a passage.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0222D4"/>
    <w:rsid w:val="0005190C"/>
    <w:rsid w:val="000554B2"/>
    <w:rsid w:val="00067D59"/>
    <w:rsid w:val="000A7B52"/>
    <w:rsid w:val="000B1FA8"/>
    <w:rsid w:val="000C235C"/>
    <w:rsid w:val="000F02CA"/>
    <w:rsid w:val="000F1606"/>
    <w:rsid w:val="001776A1"/>
    <w:rsid w:val="001851DF"/>
    <w:rsid w:val="001A4F89"/>
    <w:rsid w:val="001C13F3"/>
    <w:rsid w:val="001D427A"/>
    <w:rsid w:val="001E00CD"/>
    <w:rsid w:val="001F7BDA"/>
    <w:rsid w:val="00263602"/>
    <w:rsid w:val="002D64DB"/>
    <w:rsid w:val="002E7C92"/>
    <w:rsid w:val="002F06BB"/>
    <w:rsid w:val="002F3510"/>
    <w:rsid w:val="002F4730"/>
    <w:rsid w:val="003450D6"/>
    <w:rsid w:val="003E58B4"/>
    <w:rsid w:val="0040166B"/>
    <w:rsid w:val="00472B2A"/>
    <w:rsid w:val="0047344C"/>
    <w:rsid w:val="00483DE9"/>
    <w:rsid w:val="00490217"/>
    <w:rsid w:val="004958F5"/>
    <w:rsid w:val="004B52B3"/>
    <w:rsid w:val="00564E88"/>
    <w:rsid w:val="00566C4D"/>
    <w:rsid w:val="005842D6"/>
    <w:rsid w:val="005B1E3E"/>
    <w:rsid w:val="00684A7C"/>
    <w:rsid w:val="006F01D9"/>
    <w:rsid w:val="006F2462"/>
    <w:rsid w:val="006F465A"/>
    <w:rsid w:val="007107AD"/>
    <w:rsid w:val="00716A37"/>
    <w:rsid w:val="00774073"/>
    <w:rsid w:val="007C4E2E"/>
    <w:rsid w:val="007D0C85"/>
    <w:rsid w:val="007E39AB"/>
    <w:rsid w:val="008138C3"/>
    <w:rsid w:val="008254D5"/>
    <w:rsid w:val="00834C5A"/>
    <w:rsid w:val="0089580B"/>
    <w:rsid w:val="008D09A1"/>
    <w:rsid w:val="009173AE"/>
    <w:rsid w:val="00930ACE"/>
    <w:rsid w:val="009A6DF9"/>
    <w:rsid w:val="009C0EA2"/>
    <w:rsid w:val="009F3BBB"/>
    <w:rsid w:val="009F4445"/>
    <w:rsid w:val="00A63767"/>
    <w:rsid w:val="00AD297E"/>
    <w:rsid w:val="00B041A5"/>
    <w:rsid w:val="00B11409"/>
    <w:rsid w:val="00B4646A"/>
    <w:rsid w:val="00B95B5D"/>
    <w:rsid w:val="00BC0E10"/>
    <w:rsid w:val="00C50690"/>
    <w:rsid w:val="00C816C6"/>
    <w:rsid w:val="00D034A9"/>
    <w:rsid w:val="00D042B9"/>
    <w:rsid w:val="00DB178C"/>
    <w:rsid w:val="00DC5018"/>
    <w:rsid w:val="00E24A20"/>
    <w:rsid w:val="00E6323E"/>
    <w:rsid w:val="00EA3BC4"/>
    <w:rsid w:val="00EF589F"/>
    <w:rsid w:val="00F10FA7"/>
    <w:rsid w:val="00F1132E"/>
    <w:rsid w:val="00F205B6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665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2013-02-17T20:03:00Z</cp:lastPrinted>
  <dcterms:created xsi:type="dcterms:W3CDTF">2013-02-17T20:57:00Z</dcterms:created>
  <dcterms:modified xsi:type="dcterms:W3CDTF">2013-02-17T20:57:00Z</dcterms:modified>
</cp:coreProperties>
</file>